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5FA" w:rsidRDefault="00CE35FA">
      <w:pPr>
        <w:ind w:left="734"/>
        <w:rPr>
          <w:sz w:val="20"/>
        </w:rPr>
      </w:pPr>
    </w:p>
    <w:p w:rsidR="00CE35FA" w:rsidRDefault="00CE35FA">
      <w:pPr>
        <w:rPr>
          <w:sz w:val="20"/>
        </w:rPr>
        <w:sectPr w:rsidR="00CE35FA">
          <w:type w:val="continuous"/>
          <w:pgSz w:w="11910" w:h="16850"/>
          <w:pgMar w:top="1260" w:right="240" w:bottom="0" w:left="0" w:header="720" w:footer="720" w:gutter="0"/>
          <w:cols w:space="720"/>
        </w:sectPr>
      </w:pPr>
    </w:p>
    <w:p w:rsidR="00CE35FA" w:rsidRDefault="00CE35FA">
      <w:pPr>
        <w:rPr>
          <w:sz w:val="20"/>
        </w:rPr>
      </w:pPr>
    </w:p>
    <w:p w:rsidR="00CE35FA" w:rsidRDefault="00CE35FA">
      <w:pPr>
        <w:rPr>
          <w:sz w:val="20"/>
        </w:rPr>
      </w:pPr>
    </w:p>
    <w:p w:rsidR="00CE35FA" w:rsidRDefault="00CE35FA">
      <w:pPr>
        <w:rPr>
          <w:sz w:val="23"/>
        </w:rPr>
      </w:pPr>
    </w:p>
    <w:p w:rsidR="00CE35FA" w:rsidRDefault="00CE35FA">
      <w:pPr>
        <w:ind w:left="108"/>
        <w:rPr>
          <w:sz w:val="20"/>
        </w:rPr>
      </w:pPr>
    </w:p>
    <w:p w:rsidR="00C02620" w:rsidRDefault="00C02620" w:rsidP="00C02620">
      <w:pPr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 xml:space="preserve">                               </w:t>
      </w:r>
      <w:r>
        <w:rPr>
          <w:rFonts w:ascii="StobiSerif Regular" w:hAnsi="StobiSerif Regular"/>
        </w:rPr>
        <w:t>20.Барање 14-1902/1</w:t>
      </w:r>
    </w:p>
    <w:p w:rsidR="00C02620" w:rsidRPr="00C02620" w:rsidRDefault="00C02620" w:rsidP="00C02620">
      <w:pPr>
        <w:pStyle w:val="ListParagraph"/>
        <w:ind w:left="1545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noProof/>
          <w:lang w:val="mk-MK"/>
        </w:rPr>
        <w:drawing>
          <wp:inline distT="0" distB="0" distL="0" distR="0">
            <wp:extent cx="5220335" cy="2340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20" w:rsidRDefault="00C02620" w:rsidP="00C02620">
      <w:pPr>
        <w:pStyle w:val="ListParagraph"/>
        <w:ind w:left="1545"/>
        <w:rPr>
          <w:rFonts w:ascii="StobiSerif Regular" w:hAnsi="StobiSerif Regular" w:cs="Calibri"/>
        </w:rPr>
      </w:pPr>
      <w:r>
        <w:rPr>
          <w:noProof/>
          <w:sz w:val="20"/>
        </w:rPr>
        <w:drawing>
          <wp:inline distT="0" distB="0" distL="0" distR="0" wp14:anchorId="1C1CE5AE" wp14:editId="1BA40853">
            <wp:extent cx="4954137" cy="4605655"/>
            <wp:effectExtent l="0" t="0" r="0" b="444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641" cy="463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620" w:rsidRDefault="00C02620" w:rsidP="00C02620">
      <w:pPr>
        <w:pStyle w:val="ListParagraph"/>
        <w:ind w:left="1545"/>
        <w:rPr>
          <w:rFonts w:ascii="StobiSerif Regular" w:hAnsi="StobiSerif Regular" w:cs="Calibri"/>
          <w:sz w:val="18"/>
          <w:szCs w:val="18"/>
        </w:rPr>
      </w:pPr>
      <w:proofErr w:type="spellStart"/>
      <w:r w:rsidRPr="00C02620">
        <w:rPr>
          <w:rFonts w:ascii="StobiSerif Regular" w:hAnsi="StobiSerif Regular" w:cs="Calibri"/>
          <w:sz w:val="18"/>
          <w:szCs w:val="18"/>
        </w:rPr>
        <w:t>Одговор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: </w:t>
      </w:r>
    </w:p>
    <w:p w:rsidR="00C02620" w:rsidRPr="00C02620" w:rsidRDefault="00C02620" w:rsidP="00C02620">
      <w:pPr>
        <w:pStyle w:val="ListParagraph"/>
        <w:ind w:left="1545"/>
        <w:rPr>
          <w:rFonts w:ascii="StobiSerif Regular" w:hAnsi="StobiSerif Regular" w:cs="Calibri"/>
          <w:sz w:val="18"/>
          <w:szCs w:val="18"/>
        </w:rPr>
      </w:pPr>
    </w:p>
    <w:p w:rsidR="00C02620" w:rsidRPr="00C02620" w:rsidRDefault="00C02620" w:rsidP="00C02620">
      <w:pPr>
        <w:pStyle w:val="ListParagraph"/>
        <w:widowControl/>
        <w:numPr>
          <w:ilvl w:val="0"/>
          <w:numId w:val="1"/>
        </w:numPr>
        <w:suppressAutoHyphens/>
        <w:autoSpaceDE/>
        <w:autoSpaceDN/>
        <w:contextualSpacing/>
        <w:rPr>
          <w:rFonts w:ascii="StobiSerif Regular" w:hAnsi="StobiSerif Regular" w:cs="Calibri"/>
          <w:sz w:val="18"/>
          <w:szCs w:val="18"/>
        </w:rPr>
      </w:pP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информираме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дека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Министерството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труд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социјална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политика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го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подготвува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Извештајот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Истанбулската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конвенција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соработка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Националното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координативно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тело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имплементација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Советот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Европа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спречување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борба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против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насилството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врз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жените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семејно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, и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негова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финализација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ќе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биде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јавно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достапен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proofErr w:type="gramStart"/>
      <w:r w:rsidRPr="00C02620">
        <w:rPr>
          <w:rFonts w:ascii="StobiSerif Regular" w:hAnsi="StobiSerif Regular" w:cs="Calibri"/>
          <w:sz w:val="18"/>
          <w:szCs w:val="18"/>
        </w:rPr>
        <w:t>кој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има</w:t>
      </w:r>
      <w:proofErr w:type="spellEnd"/>
      <w:proofErr w:type="gram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податоци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бројот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жртвите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. </w:t>
      </w:r>
    </w:p>
    <w:p w:rsidR="00C02620" w:rsidRPr="00C02620" w:rsidRDefault="00C02620" w:rsidP="00C02620">
      <w:pPr>
        <w:pStyle w:val="a"/>
        <w:numPr>
          <w:ilvl w:val="0"/>
          <w:numId w:val="1"/>
        </w:numPr>
        <w:rPr>
          <w:sz w:val="18"/>
          <w:szCs w:val="18"/>
        </w:rPr>
      </w:pPr>
      <w:r w:rsidRPr="00C02620">
        <w:rPr>
          <w:sz w:val="18"/>
          <w:szCs w:val="18"/>
        </w:rPr>
        <w:t xml:space="preserve">За спроведување на Националниот акциски план на Конвенцијата за спречување и борба против насилство врз жените и домашно насилство потпишан е Договор помеѓу Министерството за труд и социјална политика и Амбасадата на Кралството Холандија кој во рамки на проектот „Поддршка на имплементација на национален акциски план за </w:t>
      </w:r>
      <w:proofErr w:type="spellStart"/>
      <w:r w:rsidRPr="00C02620">
        <w:rPr>
          <w:sz w:val="18"/>
          <w:szCs w:val="18"/>
        </w:rPr>
        <w:t>Истанбулска</w:t>
      </w:r>
      <w:proofErr w:type="spellEnd"/>
      <w:r w:rsidRPr="00C02620">
        <w:rPr>
          <w:sz w:val="18"/>
          <w:szCs w:val="18"/>
        </w:rPr>
        <w:t xml:space="preserve"> конвенција“  </w:t>
      </w:r>
      <w:proofErr w:type="spellStart"/>
      <w:r w:rsidRPr="00C02620">
        <w:rPr>
          <w:sz w:val="18"/>
          <w:szCs w:val="18"/>
          <w:lang w:val="en-US"/>
        </w:rPr>
        <w:t>кој</w:t>
      </w:r>
      <w:proofErr w:type="spellEnd"/>
      <w:r w:rsidRPr="00C02620">
        <w:rPr>
          <w:sz w:val="18"/>
          <w:szCs w:val="18"/>
          <w:lang w:val="en-US"/>
        </w:rPr>
        <w:t xml:space="preserve"> </w:t>
      </w:r>
      <w:proofErr w:type="spellStart"/>
      <w:r w:rsidRPr="00C02620">
        <w:rPr>
          <w:sz w:val="18"/>
          <w:szCs w:val="18"/>
          <w:lang w:val="en-US"/>
        </w:rPr>
        <w:t>има</w:t>
      </w:r>
      <w:proofErr w:type="spellEnd"/>
      <w:r w:rsidRPr="00C02620">
        <w:rPr>
          <w:sz w:val="18"/>
          <w:szCs w:val="18"/>
          <w:lang w:val="en-US"/>
        </w:rPr>
        <w:t xml:space="preserve"> </w:t>
      </w:r>
      <w:proofErr w:type="spellStart"/>
      <w:r w:rsidRPr="00C02620">
        <w:rPr>
          <w:sz w:val="18"/>
          <w:szCs w:val="18"/>
          <w:lang w:val="en-US"/>
        </w:rPr>
        <w:t>за</w:t>
      </w:r>
      <w:proofErr w:type="spellEnd"/>
      <w:r w:rsidRPr="00C02620">
        <w:rPr>
          <w:sz w:val="18"/>
          <w:szCs w:val="18"/>
          <w:lang w:val="en-US"/>
        </w:rPr>
        <w:t xml:space="preserve"> </w:t>
      </w:r>
      <w:proofErr w:type="spellStart"/>
      <w:r w:rsidRPr="00C02620">
        <w:rPr>
          <w:sz w:val="18"/>
          <w:szCs w:val="18"/>
          <w:lang w:val="en-US"/>
        </w:rPr>
        <w:t>цел</w:t>
      </w:r>
      <w:proofErr w:type="spellEnd"/>
      <w:r w:rsidRPr="00C02620">
        <w:rPr>
          <w:sz w:val="18"/>
          <w:szCs w:val="18"/>
          <w:lang w:val="en-US"/>
        </w:rPr>
        <w:t xml:space="preserve"> </w:t>
      </w:r>
      <w:r w:rsidRPr="00C02620">
        <w:rPr>
          <w:sz w:val="18"/>
          <w:szCs w:val="18"/>
        </w:rPr>
        <w:t>реализација на активностите на Н</w:t>
      </w:r>
      <w:bookmarkStart w:id="0" w:name="_GoBack"/>
      <w:bookmarkEnd w:id="0"/>
      <w:r w:rsidRPr="00C02620">
        <w:rPr>
          <w:sz w:val="18"/>
          <w:szCs w:val="18"/>
        </w:rPr>
        <w:t xml:space="preserve">АП. </w:t>
      </w:r>
    </w:p>
    <w:p w:rsidR="00C02620" w:rsidRPr="00C02620" w:rsidRDefault="00C02620" w:rsidP="00C02620">
      <w:pPr>
        <w:pStyle w:val="ListParagraph"/>
        <w:widowControl/>
        <w:numPr>
          <w:ilvl w:val="0"/>
          <w:numId w:val="1"/>
        </w:numPr>
        <w:suppressAutoHyphens/>
        <w:autoSpaceDE/>
        <w:autoSpaceDN/>
        <w:contextualSpacing/>
        <w:rPr>
          <w:rFonts w:ascii="StobiSerif Regular" w:hAnsi="StobiSerif Regular" w:cs="Arial"/>
          <w:color w:val="000000"/>
          <w:sz w:val="18"/>
          <w:szCs w:val="18"/>
        </w:rPr>
      </w:pP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lastRenderedPageBreak/>
        <w:t>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март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2021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реализирани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3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</w:t>
      </w:r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буки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обучувачи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програма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родово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базирано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специјализирани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услуги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3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модули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: 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модул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жени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и </w:t>
      </w:r>
      <w:proofErr w:type="spellStart"/>
      <w:proofErr w:type="gramStart"/>
      <w:r w:rsidRPr="00C02620">
        <w:rPr>
          <w:rFonts w:ascii="StobiSerif Regular" w:hAnsi="StobiSerif Regular" w:cs="Arial"/>
          <w:color w:val="000000"/>
          <w:sz w:val="18"/>
          <w:szCs w:val="18"/>
        </w:rPr>
        <w:t>деца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, 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модул</w:t>
      </w:r>
      <w:proofErr w:type="spellEnd"/>
      <w:proofErr w:type="gram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сторители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модул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општо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подигање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свеста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кај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25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професионалци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од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ЦСР и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здруженија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граѓани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.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април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рамки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проектот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„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Поддршка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имплементација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Национален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акциски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план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Истанбулска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C02620">
        <w:rPr>
          <w:rFonts w:ascii="StobiSerif Regular" w:hAnsi="StobiSerif Regular" w:cs="Arial"/>
          <w:color w:val="000000"/>
          <w:sz w:val="18"/>
          <w:szCs w:val="18"/>
        </w:rPr>
        <w:t>конвенција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“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финансиран</w:t>
      </w:r>
      <w:proofErr w:type="spellEnd"/>
      <w:proofErr w:type="gram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од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Холандска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амбасада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,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реализирани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се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3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</w:t>
      </w:r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буки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даватели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специјализирани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услуги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жртви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родово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базирано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семејно</w:t>
      </w:r>
      <w:proofErr w:type="spellEnd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i/>
          <w:iCs/>
          <w:color w:val="000000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,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24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учесници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од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Центрите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социјална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работа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,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завод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социјални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дејности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претставници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граѓански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организации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кои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се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даватели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специјализирани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услуги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жртви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родово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базирано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семејно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Arial"/>
          <w:color w:val="000000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Arial"/>
          <w:color w:val="000000"/>
          <w:sz w:val="18"/>
          <w:szCs w:val="18"/>
        </w:rPr>
        <w:t xml:space="preserve"> </w:t>
      </w:r>
    </w:p>
    <w:p w:rsidR="00C02620" w:rsidRPr="00C02620" w:rsidRDefault="00C02620" w:rsidP="00C02620">
      <w:pPr>
        <w:pStyle w:val="ListParagraph"/>
        <w:widowControl/>
        <w:numPr>
          <w:ilvl w:val="0"/>
          <w:numId w:val="1"/>
        </w:numPr>
        <w:suppressAutoHyphens/>
        <w:autoSpaceDE/>
        <w:autoSpaceDN/>
        <w:contextualSpacing/>
        <w:rPr>
          <w:rFonts w:cs="Calibri"/>
          <w:sz w:val="18"/>
          <w:szCs w:val="18"/>
        </w:rPr>
      </w:pP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однос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превентивни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активности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односно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едукативни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работилници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Секторот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еднакви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можности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согласно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договорот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МАТРА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проектот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„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Поддршка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имплементација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Национален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акциски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план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Истанбулска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Конвенција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gramStart"/>
      <w:r w:rsidRPr="00C02620">
        <w:rPr>
          <w:rFonts w:ascii="StobiSerif Regular" w:hAnsi="StobiSerif Regular" w:cs="Calibri"/>
          <w:sz w:val="18"/>
          <w:szCs w:val="18"/>
        </w:rPr>
        <w:t>“ е</w:t>
      </w:r>
      <w:proofErr w:type="gram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тек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избор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експерти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Развивање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е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модули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обука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родово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базирано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исто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така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Развивање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кампања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информирање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јавноста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клучните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новини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кои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ги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нуди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Законот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,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како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и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принципот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должно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внимание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.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Кампањата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има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цел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да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ја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нагласи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потребата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од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континуирано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информирање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за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родовото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базирано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насилство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како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исклучително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важно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 </w:t>
      </w:r>
      <w:proofErr w:type="spellStart"/>
      <w:r w:rsidRPr="00C02620">
        <w:rPr>
          <w:rFonts w:ascii="StobiSerif Regular" w:hAnsi="StobiSerif Regular" w:cs="Calibri"/>
          <w:sz w:val="18"/>
          <w:szCs w:val="18"/>
        </w:rPr>
        <w:t>прашање</w:t>
      </w:r>
      <w:proofErr w:type="spellEnd"/>
      <w:r w:rsidRPr="00C02620">
        <w:rPr>
          <w:rFonts w:ascii="StobiSerif Regular" w:hAnsi="StobiSerif Regular" w:cs="Calibri"/>
          <w:sz w:val="18"/>
          <w:szCs w:val="18"/>
        </w:rPr>
        <w:t xml:space="preserve">. </w:t>
      </w:r>
    </w:p>
    <w:p w:rsidR="00C02620" w:rsidRDefault="00C02620" w:rsidP="00C02620">
      <w:pPr>
        <w:ind w:left="108"/>
        <w:rPr>
          <w:sz w:val="20"/>
        </w:rPr>
      </w:pPr>
    </w:p>
    <w:sectPr w:rsidR="00C02620">
      <w:pgSz w:w="11910" w:h="16850"/>
      <w:pgMar w:top="1600" w:right="2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ED5"/>
    <w:multiLevelType w:val="hybridMultilevel"/>
    <w:tmpl w:val="E8BE6F2C"/>
    <w:lvl w:ilvl="0" w:tplc="FA3A2976">
      <w:start w:val="2019"/>
      <w:numFmt w:val="bullet"/>
      <w:lvlText w:val="-"/>
      <w:lvlJc w:val="left"/>
      <w:pPr>
        <w:ind w:left="1545" w:hanging="360"/>
      </w:pPr>
      <w:rPr>
        <w:rFonts w:ascii="StobiSerif" w:eastAsia="Times New Roman" w:hAnsi="Stobi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5FA"/>
    <w:rsid w:val="0003140F"/>
    <w:rsid w:val="00C02620"/>
    <w:rsid w:val="00C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AEB7"/>
  <w15:docId w15:val="{94FB7348-A8A8-462D-AE64-94863195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">
    <w:name w:val="Субтекст"/>
    <w:basedOn w:val="Normal"/>
    <w:link w:val="Char"/>
    <w:uiPriority w:val="99"/>
    <w:rsid w:val="00C02620"/>
    <w:pPr>
      <w:widowControl/>
      <w:suppressAutoHyphens/>
      <w:autoSpaceDE/>
      <w:autoSpaceDN/>
      <w:ind w:left="1360"/>
    </w:pPr>
    <w:rPr>
      <w:rFonts w:ascii="StobiSerif Medium" w:hAnsi="StobiSerif Medium"/>
      <w:sz w:val="16"/>
      <w:lang w:val="mk-MK" w:eastAsia="en-GB"/>
    </w:rPr>
  </w:style>
  <w:style w:type="character" w:customStyle="1" w:styleId="Char">
    <w:name w:val="Субтекст Char"/>
    <w:basedOn w:val="DefaultParagraphFont"/>
    <w:link w:val="a"/>
    <w:uiPriority w:val="99"/>
    <w:locked/>
    <w:rsid w:val="00C02620"/>
    <w:rPr>
      <w:rFonts w:ascii="StobiSerif Medium" w:eastAsia="Times New Roman" w:hAnsi="StobiSerif Medium" w:cs="Times New Roman"/>
      <w:sz w:val="16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1837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Makedonka Angjelova</dc:creator>
  <cp:lastModifiedBy>Makedonka Angjelova</cp:lastModifiedBy>
  <cp:revision>2</cp:revision>
  <dcterms:created xsi:type="dcterms:W3CDTF">2023-02-13T09:10:00Z</dcterms:created>
  <dcterms:modified xsi:type="dcterms:W3CDTF">2023-02-13T09:10:00Z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VersaLink B7025</vt:lpwstr>
  </property>
  <property fmtid="{D5CDD505-2E9C-101B-9397-08002B2CF9AE}" pid="4" name="LastSaved">
    <vt:filetime>2023-02-13T00:00:00Z</vt:filetime>
  </property>
  <property fmtid="{D5CDD505-2E9C-101B-9397-08002B2CF9AE}" pid="5" name="GrammarlyDocumentId">
    <vt:lpwstr>78bf10a3cbe4f96fdc726338f6666b1a96edf77b612c4035a333bb14002fc78d</vt:lpwstr>
  </property>
</Properties>
</file>